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2B4" w:rsidRPr="000E2A91" w:rsidRDefault="000D62B4" w:rsidP="000D62B4">
      <w:pPr>
        <w:pStyle w:val="NoSpacing"/>
        <w:jc w:val="center"/>
        <w:rPr>
          <w:rFonts w:ascii="Arial" w:hAnsi="Arial" w:cs="Arial"/>
          <w:b/>
          <w:lang w:val="en-GB"/>
        </w:rPr>
      </w:pPr>
      <w:r w:rsidRPr="000E2A91">
        <w:rPr>
          <w:rFonts w:ascii="Arial" w:hAnsi="Arial" w:cs="Arial"/>
          <w:b/>
          <w:lang w:val="en-GB"/>
        </w:rPr>
        <w:t>Identity crisis</w:t>
      </w:r>
    </w:p>
    <w:p w:rsidR="000D62B4" w:rsidRPr="000E2A91" w:rsidRDefault="000D62B4" w:rsidP="000D62B4">
      <w:pPr>
        <w:pStyle w:val="NoSpacing"/>
        <w:jc w:val="center"/>
        <w:rPr>
          <w:rFonts w:ascii="Arial" w:hAnsi="Arial" w:cs="Arial"/>
          <w:i/>
          <w:lang w:val="en-GB"/>
        </w:rPr>
      </w:pPr>
      <w:r w:rsidRPr="000E2A91">
        <w:rPr>
          <w:rFonts w:ascii="Arial" w:hAnsi="Arial" w:cs="Arial"/>
          <w:i/>
          <w:lang w:val="en-GB"/>
        </w:rPr>
        <w:t>Exodus 3:1-15, Matthew 16:21-24</w:t>
      </w:r>
    </w:p>
    <w:p w:rsidR="000D62B4" w:rsidRPr="000E2A91" w:rsidRDefault="000D62B4" w:rsidP="000D62B4">
      <w:pPr>
        <w:pStyle w:val="NoSpacing"/>
        <w:jc w:val="center"/>
        <w:rPr>
          <w:rFonts w:ascii="Arial" w:hAnsi="Arial" w:cs="Arial"/>
          <w:i/>
          <w:lang w:val="en-GB"/>
        </w:rPr>
      </w:pPr>
    </w:p>
    <w:p w:rsidR="000D62B4" w:rsidRPr="000E2A91" w:rsidRDefault="000D62B4" w:rsidP="000D62B4">
      <w:pPr>
        <w:pStyle w:val="NoSpacing"/>
        <w:jc w:val="center"/>
        <w:rPr>
          <w:rFonts w:ascii="Arial" w:hAnsi="Arial" w:cs="Arial"/>
          <w:i/>
          <w:lang w:val="en-GB"/>
        </w:rPr>
      </w:pPr>
      <w:r w:rsidRPr="000E2A91">
        <w:rPr>
          <w:rFonts w:ascii="Arial" w:hAnsi="Arial" w:cs="Arial"/>
          <w:i/>
          <w:lang w:val="en-GB"/>
        </w:rPr>
        <w:t>30</w:t>
      </w:r>
      <w:r w:rsidRPr="000E2A91">
        <w:rPr>
          <w:rFonts w:ascii="Arial" w:hAnsi="Arial" w:cs="Arial"/>
          <w:i/>
          <w:vertAlign w:val="superscript"/>
          <w:lang w:val="en-GB"/>
        </w:rPr>
        <w:t>th</w:t>
      </w:r>
      <w:r w:rsidRPr="000E2A91">
        <w:rPr>
          <w:rFonts w:ascii="Arial" w:hAnsi="Arial" w:cs="Arial"/>
          <w:i/>
          <w:lang w:val="en-GB"/>
        </w:rPr>
        <w:t xml:space="preserve"> August 2026</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To talk about God speaking out of some burning vegetation, as our first reading does, may have a particular poignancy at a time, when great parts of the world are beset by uncontrollable wild fires. During the recent heat waves we had to hear and see the stories from Europe and the US, from Canada and parts of Africa, Asia, and of course, closer to home, here in our own country. Due to the instant media coverage we could witness daily the damage being done, the people forcibly moved out of their homes, huge areas being decimated by the fires, which unfortunately claimed a lot of human lives too.</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It would be tempting to draw the conclusion, as some religious people do, that the devastation of these wild fires is in some way God’ judgement on ‘wayward’ humanity. They may see a confirmation of their idea of the so-called ‘God of the Old Testament’, whom they perceive as the God of law and judgement, who vengefully punishes people for their wrong-doing. </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Well, our Bible passage today is a great antidote to all this. Here the voice speaking out of the burning bush doesn’t show us a God of judgement or punishment, but a God of compassion. A God, who sees and hears the suffering of the Israelites languishing in bondage and plans their </w:t>
      </w:r>
      <w:proofErr w:type="gramStart"/>
      <w:r w:rsidRPr="000E2A91">
        <w:rPr>
          <w:rFonts w:ascii="Arial" w:hAnsi="Arial" w:cs="Arial"/>
          <w:lang w:val="en-GB"/>
        </w:rPr>
        <w:t>liberation</w:t>
      </w:r>
      <w:proofErr w:type="gramEnd"/>
      <w:r w:rsidRPr="000E2A91">
        <w:rPr>
          <w:rFonts w:ascii="Arial" w:hAnsi="Arial" w:cs="Arial"/>
          <w:lang w:val="en-GB"/>
        </w:rPr>
        <w:t xml:space="preserve">. A God, who remembers the covenant made with the ancestors of the Hebrew slaves in Egypt and well before giving them the law, comes to their rescue. There will be a law given later and there will be judgements, but the foundation story of God’s people starts with an undeserved, gratuitous gift of freedom, an offer of a journey to a Promised Land in the company of their God who cares. This could be the first lesson this ancient story teaches us: God’s gracious acts, preceding any human deserving, what theologians call the </w:t>
      </w:r>
      <w:proofErr w:type="spellStart"/>
      <w:r w:rsidRPr="000E2A91">
        <w:rPr>
          <w:rFonts w:ascii="Arial" w:hAnsi="Arial" w:cs="Arial"/>
          <w:i/>
          <w:lang w:val="en-GB"/>
        </w:rPr>
        <w:t>prevenient</w:t>
      </w:r>
      <w:proofErr w:type="spellEnd"/>
      <w:r w:rsidRPr="000E2A91">
        <w:rPr>
          <w:rFonts w:ascii="Arial" w:hAnsi="Arial" w:cs="Arial"/>
          <w:i/>
          <w:lang w:val="en-GB"/>
        </w:rPr>
        <w:t xml:space="preserve"> grace, </w:t>
      </w:r>
      <w:r w:rsidRPr="000E2A91">
        <w:rPr>
          <w:rFonts w:ascii="Arial" w:hAnsi="Arial" w:cs="Arial"/>
          <w:lang w:val="en-GB"/>
        </w:rPr>
        <w:t xml:space="preserve">is just as crucial part of Old Testament understanding as it is that of the New Testament, </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The task of setting in motion the great act of liberation falls on the unsuspecting Moses. Now we know that Moses already has a bit of a history himself. Having born as a Hebrew baby, being brought up as an Egyptian Prince, then after killing </w:t>
      </w:r>
      <w:r w:rsidRPr="000E2A91">
        <w:rPr>
          <w:rFonts w:ascii="Arial" w:hAnsi="Arial" w:cs="Arial"/>
          <w:lang w:val="en-GB"/>
        </w:rPr>
        <w:lastRenderedPageBreak/>
        <w:t xml:space="preserve">an Egyptian slave driver he has to flee the country. When we meet him again here on the mountainside decades later, he is now a different person. He has married into a well-to-do </w:t>
      </w:r>
      <w:proofErr w:type="spellStart"/>
      <w:r w:rsidRPr="000E2A91">
        <w:rPr>
          <w:rFonts w:ascii="Arial" w:hAnsi="Arial" w:cs="Arial"/>
          <w:lang w:val="en-GB"/>
        </w:rPr>
        <w:t>Midianite</w:t>
      </w:r>
      <w:proofErr w:type="spellEnd"/>
      <w:r w:rsidRPr="000E2A91">
        <w:rPr>
          <w:rFonts w:ascii="Arial" w:hAnsi="Arial" w:cs="Arial"/>
          <w:lang w:val="en-GB"/>
        </w:rPr>
        <w:t xml:space="preserve"> family and he is keeping his head down as a shepherd of his father-in-law’s sheep. Being far away from the place of his youthful troubles, he seems well-settled and nothing is further from his mind than getting involved again with his unfortunate fellow </w:t>
      </w:r>
      <w:proofErr w:type="gramStart"/>
      <w:r w:rsidRPr="000E2A91">
        <w:rPr>
          <w:rFonts w:ascii="Arial" w:hAnsi="Arial" w:cs="Arial"/>
          <w:lang w:val="en-GB"/>
        </w:rPr>
        <w:t>Hebrews</w:t>
      </w:r>
      <w:proofErr w:type="gramEnd"/>
      <w:r w:rsidRPr="000E2A91">
        <w:rPr>
          <w:rFonts w:ascii="Arial" w:hAnsi="Arial" w:cs="Arial"/>
          <w:lang w:val="en-GB"/>
        </w:rPr>
        <w:t xml:space="preserve"> back in Egypt. Or so it seems.</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So, why is he chosen? It is certainly not because he has an unblemished character. He is also far removed geographically from the situation. He is not very good with words and he has a quick temper, which can and did get him into untold trouble. He has though one small trait of character, on which the whole great enterprise of the Exodus depends: he is curious. He notices things. It is said that most of us see what we expect to see. And that this is not necessarily the same as what is actually there in front of us. It may be that bush fires were quite a common sight in the heat of the area where Moses tended his sheep. But instead of walking passed the sight, Moses notices and is willing to contemplate the impossible: a bush that is alight yet is not being consumed by the fire. And he goes out of his way to investigate, just to satisfy his curiosity. </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I find it quite heart warming that all it takes is a little curiosity which can bring someone into the orbit of the sacred or deeper into that orbit. I don’t know how your Christian journey started, or whether curiosity has played any part in it. But today’s passage encourages us to give way to our curiosity whatever stage of that journey we are at. To dare to step beyond the comfort of the routine and see what lies there outside it, who is waiting there, because it may just be God, who is offering something new, something bigger, more satisfying; something in which we can find our true </w:t>
      </w:r>
      <w:proofErr w:type="gramStart"/>
      <w:r w:rsidRPr="000E2A91">
        <w:rPr>
          <w:rFonts w:ascii="Arial" w:hAnsi="Arial" w:cs="Arial"/>
          <w:lang w:val="en-GB"/>
        </w:rPr>
        <w:t>identity.</w:t>
      </w:r>
      <w:proofErr w:type="gramEnd"/>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And talking of identity the next thing we notice in this story, and indeed in the story related in our NT reading is, that when people encounter the sacred in a meaningful way, there is bound to be a kind of identity crisis. Once God outlines the plan of rescue to Moses, the first thing that comes to Moses’ mind is ‘But who am I?’ And well may he ask. It is a defining moment for him. Is he a disgraced Egyptian Prince with a shady birth story? Is he an exiled Hebrew freedom fighter, rejected by his own people? Is he a well-established, respectable </w:t>
      </w:r>
      <w:proofErr w:type="spellStart"/>
      <w:r w:rsidRPr="000E2A91">
        <w:rPr>
          <w:rFonts w:ascii="Arial" w:hAnsi="Arial" w:cs="Arial"/>
          <w:lang w:val="en-GB"/>
        </w:rPr>
        <w:t>Midianite</w:t>
      </w:r>
      <w:proofErr w:type="spellEnd"/>
      <w:r w:rsidRPr="000E2A91">
        <w:rPr>
          <w:rFonts w:ascii="Arial" w:hAnsi="Arial" w:cs="Arial"/>
          <w:lang w:val="en-GB"/>
        </w:rPr>
        <w:t xml:space="preserve"> family man, with a wife and a </w:t>
      </w:r>
      <w:r w:rsidRPr="000E2A91">
        <w:rPr>
          <w:rFonts w:ascii="Arial" w:hAnsi="Arial" w:cs="Arial"/>
          <w:lang w:val="en-GB"/>
        </w:rPr>
        <w:lastRenderedPageBreak/>
        <w:t>child, whom he is responsible for? And how is any of this qualifies him for the impossible task just laid before him?</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In our NT story Peter finds himself in a similar crisis. He used to be a fisherman, then he was made to fish for people. Then he became a great confessor of faith when he recognised Jesus</w:t>
      </w:r>
      <w:r>
        <w:rPr>
          <w:rFonts w:ascii="Arial" w:hAnsi="Arial" w:cs="Arial"/>
          <w:lang w:val="en-GB"/>
        </w:rPr>
        <w:t xml:space="preserve"> </w:t>
      </w:r>
      <w:r w:rsidRPr="000E2A91">
        <w:rPr>
          <w:rFonts w:ascii="Arial" w:hAnsi="Arial" w:cs="Arial"/>
          <w:lang w:val="en-GB"/>
        </w:rPr>
        <w:t>as the long awaited Messiah. And now, just as he was basking in the glow of recognition by Jesus, he had to face himself as the greatest stumbling block to Jesus’ mission. He too could have asked ‘Who am I really? Am I Peter the Rock, or Peter the Satan?</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And at one time or other, we too come to the question: who am I? Perhaps with the follow-up question: who would I like to be? I think this may be part of the acknowledged or unacknowledged reason why we turn up for worship every week. We feel the need of a touchline, where this question may be faced time and again in the presence of our own burning bush. Or see, as Peter was made to see whether we are thinking purely on the human level, or taking notice to God’s way of thinking. </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But do we also heed the warning that Moses had to: take care, for this is holy ground? I remember the amazing experience in India when we had the privilege of visiting the Sikhs’ holiest shrine, the Golden Temple of Amritsar. We too were asked to remove our shoes before we entered the Temple as a symbolic sign of entering into the presence of the sacred. And, of course, there are other Faiths, where this is also an accepted practice on entering a place of worship.</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 xml:space="preserve">In one sense then Moses and Peter are not experiencing something unique, people of faith have realised always and everywhere that, an encounter with the sacred is bound to be transformational and not to be taken lightly. They have used different pictures and metaphors to describe these encounters and the burning bush is just one of them. Moses is summoned by a great power, as powerful as a raging fire. But this is not an ordinary, destroying fire as the bush remains intact. And we don’t have to worry about the botanical implications here, because the point of the picture is that through it Moses learns his chief identity as a ‘child of a loving energy’ – as our affirmation of faith puts it. And that this identity overrides, or undergirds, if you like, all the other identities he may have or have had. </w:t>
      </w:r>
    </w:p>
    <w:p w:rsidR="000D62B4" w:rsidRPr="000E2A91" w:rsidRDefault="000D62B4" w:rsidP="000D62B4">
      <w:pPr>
        <w:pStyle w:val="NoSpacing"/>
        <w:jc w:val="both"/>
        <w:rPr>
          <w:rFonts w:ascii="Arial" w:hAnsi="Arial" w:cs="Arial"/>
          <w:lang w:val="en-GB"/>
        </w:rPr>
      </w:pPr>
      <w:r w:rsidRPr="000E2A91">
        <w:rPr>
          <w:rFonts w:ascii="Arial" w:hAnsi="Arial" w:cs="Arial"/>
          <w:lang w:val="en-GB"/>
        </w:rPr>
        <w:t xml:space="preserve">This new identity also has a claim on his life, which is not easy to accept. We could find it quite comical the way Moses tries to wriggle out of the call, if we didn’t recognise in it our own manifold reasoning, why we cannot be more involved in God’s business. There is our family, our health to attend to, our work, our social life and all that gives pleasure to our days. Everything in fact, that makes us who we are, we may think. In desperation Moses attempts to turn the table and ask for ‘proof of identity’ from God. He wants a name, which he can use as a kind of shield, or something, which would give him a handle on this power. Just as we would like to have a God with a water-tight identity, who could be pinned down and showed to the world in black-and-white </w:t>
      </w:r>
    </w:p>
    <w:p w:rsidR="000D62B4" w:rsidRPr="000E2A91" w:rsidRDefault="000D62B4" w:rsidP="000D62B4">
      <w:pPr>
        <w:pStyle w:val="NoSpacing"/>
        <w:ind w:firstLine="720"/>
        <w:jc w:val="both"/>
        <w:rPr>
          <w:rFonts w:ascii="Arial" w:hAnsi="Arial" w:cs="Arial"/>
          <w:lang w:val="en-GB"/>
        </w:rPr>
      </w:pPr>
      <w:r w:rsidRPr="000E2A91">
        <w:rPr>
          <w:rFonts w:ascii="Arial" w:hAnsi="Arial" w:cs="Arial"/>
          <w:lang w:val="en-GB"/>
        </w:rPr>
        <w:t>But Moses is not getting the answer he wants, only the answer he needs. It is not a name, a noun as such, more like a verb, ’I am and I will be there with you’. It is an enigma; theologians are still debating its true meaning after two or three millennia. But it was enough for Moses. It sustained him through his seemingly impossible task. And this is the same glorious answer we have been given too. You want ‘proof of identity’? Well, here is Jesus. Look at him, see how he lives, what he does, where he goes and follow him. And if you recognise in him my actions, know that the new identity I give you doesn’t just have a claim on your life but it is also accompanied by the assurance: I will be there with you. May God give us that little bit of curiosity that takes us nearer to our burning bush and further on the path</w:t>
      </w:r>
      <w:r w:rsidRPr="006644FB">
        <w:rPr>
          <w:rFonts w:ascii="Arial" w:hAnsi="Arial" w:cs="Arial"/>
          <w:sz w:val="24"/>
          <w:szCs w:val="24"/>
          <w:lang w:val="en-GB"/>
        </w:rPr>
        <w:t xml:space="preserve"> </w:t>
      </w:r>
      <w:r w:rsidRPr="000E2A91">
        <w:rPr>
          <w:rFonts w:ascii="Arial" w:hAnsi="Arial" w:cs="Arial"/>
          <w:lang w:val="en-GB"/>
        </w:rPr>
        <w:t>where we may find our true vocation.</w:t>
      </w:r>
    </w:p>
    <w:p w:rsidR="000D62B4" w:rsidRDefault="000D62B4" w:rsidP="000D62B4">
      <w:pPr>
        <w:pStyle w:val="NoSpacing"/>
        <w:jc w:val="both"/>
        <w:rPr>
          <w:rFonts w:ascii="Arial" w:hAnsi="Arial" w:cs="Arial"/>
          <w:lang w:val="en-GB"/>
        </w:rPr>
      </w:pPr>
    </w:p>
    <w:p w:rsidR="000D62B4" w:rsidRDefault="000D62B4" w:rsidP="000D62B4">
      <w:pPr>
        <w:pStyle w:val="NoSpacing"/>
        <w:jc w:val="both"/>
        <w:rPr>
          <w:rFonts w:ascii="Arial" w:hAnsi="Arial" w:cs="Arial"/>
          <w:lang w:val="en-GB"/>
        </w:rPr>
      </w:pPr>
    </w:p>
    <w:p w:rsidR="000D62B4" w:rsidRPr="00544331" w:rsidRDefault="000D62B4" w:rsidP="000D62B4">
      <w:pPr>
        <w:pStyle w:val="NoSpacing"/>
        <w:jc w:val="both"/>
        <w:rPr>
          <w:rFonts w:ascii="Arial" w:hAnsi="Arial" w:cs="Arial"/>
          <w:i/>
          <w:lang w:val="en-GB"/>
        </w:rPr>
      </w:pPr>
      <w:r>
        <w:rPr>
          <w:rFonts w:ascii="Arial" w:hAnsi="Arial" w:cs="Arial"/>
          <w:i/>
          <w:lang w:val="en-GB"/>
        </w:rPr>
        <w:t>Erna Stevenson</w:t>
      </w:r>
    </w:p>
    <w:p w:rsidR="000A3DF5" w:rsidRDefault="000A3DF5" w:rsidP="000A3DF5">
      <w:pPr>
        <w:pStyle w:val="NoSpacing"/>
        <w:rPr>
          <w:rFonts w:ascii="Arial" w:hAnsi="Arial" w:cs="Arial"/>
          <w:i/>
          <w:lang w:val="en-GB"/>
        </w:rPr>
      </w:pPr>
    </w:p>
    <w:p w:rsidR="000A3DF5" w:rsidRDefault="000A3DF5" w:rsidP="000A3DF5">
      <w:pPr>
        <w:pStyle w:val="NoSpacing"/>
        <w:rPr>
          <w:rFonts w:ascii="Arial" w:hAnsi="Arial" w:cs="Arial"/>
          <w:i/>
          <w:sz w:val="20"/>
          <w:szCs w:val="20"/>
          <w:lang w:val="en-GB"/>
        </w:rPr>
      </w:pPr>
    </w:p>
    <w:sectPr w:rsidR="000A3DF5" w:rsidSect="00C27418">
      <w:pgSz w:w="15840" w:h="12240" w:orient="landscape"/>
      <w:pgMar w:top="794" w:right="1021" w:bottom="794" w:left="1021" w:header="720" w:footer="720" w:gutter="0"/>
      <w:cols w:num="2" w:space="1050" w:equalWidth="0">
        <w:col w:w="6209" w:space="1050"/>
        <w:col w:w="654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drawingGridHorizontalSpacing w:val="110"/>
  <w:displayHorizontalDrawingGridEvery w:val="2"/>
  <w:characterSpacingControl w:val="doNotCompress"/>
  <w:savePreviewPicture/>
  <w:compat/>
  <w:rsids>
    <w:rsidRoot w:val="00A505B3"/>
    <w:rsid w:val="0007056A"/>
    <w:rsid w:val="000A3DF5"/>
    <w:rsid w:val="000D62B4"/>
    <w:rsid w:val="0016756C"/>
    <w:rsid w:val="001D54CD"/>
    <w:rsid w:val="001E2BE4"/>
    <w:rsid w:val="001E44CB"/>
    <w:rsid w:val="002A25FC"/>
    <w:rsid w:val="002D1CD4"/>
    <w:rsid w:val="003229A9"/>
    <w:rsid w:val="003C6538"/>
    <w:rsid w:val="003F30E7"/>
    <w:rsid w:val="00421A92"/>
    <w:rsid w:val="00542402"/>
    <w:rsid w:val="00597DAE"/>
    <w:rsid w:val="007960D6"/>
    <w:rsid w:val="007A6EA7"/>
    <w:rsid w:val="00876CD1"/>
    <w:rsid w:val="008B60EC"/>
    <w:rsid w:val="00902625"/>
    <w:rsid w:val="00961F15"/>
    <w:rsid w:val="009627C6"/>
    <w:rsid w:val="0099543C"/>
    <w:rsid w:val="00A505B3"/>
    <w:rsid w:val="00B62060"/>
    <w:rsid w:val="00BC29E0"/>
    <w:rsid w:val="00C044D1"/>
    <w:rsid w:val="00C27418"/>
    <w:rsid w:val="00C824D1"/>
    <w:rsid w:val="00CB7054"/>
    <w:rsid w:val="00CD1641"/>
    <w:rsid w:val="00CF2C9A"/>
    <w:rsid w:val="00D5512E"/>
    <w:rsid w:val="00EC083B"/>
    <w:rsid w:val="00F0253E"/>
    <w:rsid w:val="00FA64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05B3"/>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CD164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16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641"/>
    <w:rPr>
      <w:rFonts w:ascii="Tahoma" w:hAnsi="Tahoma" w:cs="Tahoma"/>
      <w:sz w:val="16"/>
      <w:szCs w:val="16"/>
    </w:rPr>
  </w:style>
  <w:style w:type="character" w:customStyle="1" w:styleId="WW8Num1z0">
    <w:name w:val="WW8Num1z0"/>
    <w:rsid w:val="00C044D1"/>
  </w:style>
  <w:style w:type="paragraph" w:styleId="Title">
    <w:name w:val="Title"/>
    <w:basedOn w:val="Normal"/>
    <w:link w:val="TitleChar"/>
    <w:qFormat/>
    <w:rsid w:val="001D54CD"/>
    <w:pPr>
      <w:spacing w:after="0" w:line="240" w:lineRule="auto"/>
      <w:jc w:val="center"/>
    </w:pPr>
    <w:rPr>
      <w:rFonts w:ascii="Times New Roman" w:eastAsia="Times New Roman" w:hAnsi="Times New Roman" w:cs="Times New Roman"/>
      <w:b/>
      <w:sz w:val="24"/>
      <w:szCs w:val="20"/>
      <w:lang w:val="en-GB"/>
    </w:rPr>
  </w:style>
  <w:style w:type="character" w:customStyle="1" w:styleId="TitleChar">
    <w:name w:val="Title Char"/>
    <w:basedOn w:val="DefaultParagraphFont"/>
    <w:link w:val="Title"/>
    <w:rsid w:val="001D54CD"/>
    <w:rPr>
      <w:rFonts w:ascii="Times New Roman" w:eastAsia="Times New Roman" w:hAnsi="Times New Roman" w:cs="Times New Roman"/>
      <w:b/>
      <w:sz w:val="24"/>
      <w:szCs w:val="20"/>
      <w:lang w:val="en-GB"/>
    </w:rPr>
  </w:style>
  <w:style w:type="character" w:customStyle="1" w:styleId="text">
    <w:name w:val="text"/>
    <w:basedOn w:val="DefaultParagraphFont"/>
    <w:rsid w:val="00FA64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1303</Words>
  <Characters>7429</Characters>
  <Application>Microsoft Office Word</Application>
  <DocSecurity>0</DocSecurity>
  <Lines>61</Lines>
  <Paragraphs>17</Paragraphs>
  <ScaleCrop>false</ScaleCrop>
  <Company>Grizli777</Company>
  <LinksUpToDate>false</LinksUpToDate>
  <CharactersWithSpaces>8715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dcterms:created xsi:type="dcterms:W3CDTF">2025-03-24T10:13:00Z</dcterms:created>
  <dcterms:modified xsi:type="dcterms:W3CDTF">2026-08-31T09:43:00Z</dcterms:modified>
</cp:coreProperties>
</file>